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21" w:rsidRPr="00695842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bookmarkStart w:id="0" w:name="_GoBack"/>
      <w:bookmarkEnd w:id="0"/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физлица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lastRenderedPageBreak/>
        <w:t>Вот несколько примеров, когда налогоплательщикам (самозанятым)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noProof/>
          <w:color w:val="333333"/>
          <w:spacing w:val="15"/>
          <w:sz w:val="24"/>
          <w:szCs w:val="24"/>
          <w:lang w:eastAsia="ru-RU"/>
        </w:rPr>
        <w:drawing>
          <wp:inline distT="0" distB="0" distL="0" distR="0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lastRenderedPageBreak/>
        <w:drawing>
          <wp:inline distT="0" distB="0" distL="0" distR="0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ять специальный налоговый 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A106E7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5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lastRenderedPageBreak/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80C4B"/>
    <w:rsid w:val="00600CC5"/>
    <w:rsid w:val="00695842"/>
    <w:rsid w:val="00734273"/>
    <w:rsid w:val="007447DF"/>
    <w:rsid w:val="00756457"/>
    <w:rsid w:val="007C2C9F"/>
    <w:rsid w:val="00914411"/>
    <w:rsid w:val="00917D97"/>
    <w:rsid w:val="009726D9"/>
    <w:rsid w:val="00A106E7"/>
    <w:rsid w:val="00A75D64"/>
    <w:rsid w:val="00AB3DDB"/>
    <w:rsid w:val="00AC7F89"/>
    <w:rsid w:val="00AE1B45"/>
    <w:rsid w:val="00B453E9"/>
    <w:rsid w:val="00B46BF1"/>
    <w:rsid w:val="00BA25FC"/>
    <w:rsid w:val="00CA5CCC"/>
    <w:rsid w:val="00CC6898"/>
    <w:rsid w:val="00D91FD2"/>
    <w:rsid w:val="00DC21AF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npd.nalog.ru/app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DCECA-A837-4F97-A429-8AAB64FF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2020-04-27T16:35:00Z</dcterms:created>
  <dcterms:modified xsi:type="dcterms:W3CDTF">2020-04-27T16:35:00Z</dcterms:modified>
</cp:coreProperties>
</file>